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A32FA" w:rsidRDefault="000A32FA" w:rsidP="00855619">
      <w:pPr>
        <w:tabs>
          <w:tab w:val="left" w:pos="1980"/>
        </w:tabs>
        <w:spacing w:line="480" w:lineRule="auto"/>
        <w:ind w:left="450" w:right="450"/>
        <w:jc w:val="center"/>
        <w:rPr>
          <w:rFonts w:ascii="Times New Roman" w:hAnsi="Times New Roman" w:cs="Times New Roman"/>
          <w:b/>
          <w:sz w:val="24"/>
          <w:szCs w:val="24"/>
        </w:rPr>
      </w:pPr>
    </w:p>
    <w:p w:rsidR="000A32FA" w:rsidRDefault="000A32FA" w:rsidP="00855619">
      <w:pPr>
        <w:tabs>
          <w:tab w:val="left" w:pos="1980"/>
        </w:tabs>
        <w:spacing w:line="480" w:lineRule="auto"/>
        <w:ind w:left="450" w:right="450"/>
        <w:jc w:val="center"/>
        <w:rPr>
          <w:rFonts w:ascii="Times New Roman" w:hAnsi="Times New Roman" w:cs="Times New Roman"/>
          <w:b/>
          <w:sz w:val="24"/>
          <w:szCs w:val="24"/>
        </w:rPr>
      </w:pPr>
    </w:p>
    <w:p w:rsidR="000A32FA" w:rsidRPr="0024187A" w:rsidRDefault="0024187A" w:rsidP="00855619">
      <w:pPr>
        <w:tabs>
          <w:tab w:val="left" w:pos="1980"/>
        </w:tabs>
        <w:spacing w:line="480" w:lineRule="auto"/>
        <w:ind w:left="450" w:right="450"/>
        <w:jc w:val="center"/>
        <w:rPr>
          <w:rFonts w:ascii="Times New Roman" w:hAnsi="Times New Roman" w:cs="Times New Roman"/>
          <w:sz w:val="24"/>
          <w:szCs w:val="24"/>
        </w:rPr>
      </w:pPr>
      <w:r w:rsidRPr="00063A4F">
        <w:rPr>
          <w:rFonts w:ascii="Times New Roman" w:hAnsi="Times New Roman" w:cs="Times New Roman"/>
          <w:b/>
          <w:sz w:val="24"/>
          <w:szCs w:val="24"/>
        </w:rPr>
        <w:t>SPECIAL EDUCATION AND ORGANIZATIONAL OPERATIONS</w:t>
      </w:r>
    </w:p>
    <w:p w:rsidR="000A32FA" w:rsidRDefault="000A32FA" w:rsidP="00855619">
      <w:pPr>
        <w:tabs>
          <w:tab w:val="left" w:pos="4110"/>
          <w:tab w:val="center" w:pos="4680"/>
        </w:tabs>
        <w:spacing w:after="0" w:line="480" w:lineRule="auto"/>
        <w:ind w:left="450" w:right="450"/>
        <w:rPr>
          <w:rFonts w:ascii="Times New Roman" w:hAnsi="Times New Roman" w:cs="Times New Roman"/>
          <w:sz w:val="24"/>
          <w:szCs w:val="24"/>
        </w:rPr>
      </w:pPr>
      <w:r w:rsidRPr="006C1122">
        <w:rPr>
          <w:rFonts w:ascii="Times New Roman" w:hAnsi="Times New Roman" w:cs="Times New Roman"/>
          <w:sz w:val="24"/>
          <w:szCs w:val="24"/>
        </w:rPr>
        <w:tab/>
      </w:r>
      <w:r w:rsidRPr="006C1122">
        <w:rPr>
          <w:rFonts w:ascii="Times New Roman" w:hAnsi="Times New Roman" w:cs="Times New Roman"/>
          <w:sz w:val="24"/>
          <w:szCs w:val="24"/>
        </w:rPr>
        <w:tab/>
      </w:r>
    </w:p>
    <w:p w:rsidR="000A32FA" w:rsidRPr="006C1122" w:rsidRDefault="000A32FA" w:rsidP="00855619">
      <w:pPr>
        <w:tabs>
          <w:tab w:val="left" w:pos="4110"/>
          <w:tab w:val="center" w:pos="4680"/>
        </w:tabs>
        <w:spacing w:after="0" w:line="480" w:lineRule="auto"/>
        <w:ind w:left="450" w:right="450"/>
        <w:jc w:val="center"/>
        <w:rPr>
          <w:rFonts w:ascii="Times New Roman" w:hAnsi="Times New Roman" w:cs="Times New Roman"/>
          <w:sz w:val="24"/>
          <w:szCs w:val="24"/>
        </w:rPr>
      </w:pPr>
      <w:r w:rsidRPr="006C1122">
        <w:rPr>
          <w:rFonts w:ascii="Times New Roman" w:hAnsi="Times New Roman" w:cs="Times New Roman"/>
          <w:sz w:val="24"/>
          <w:szCs w:val="24"/>
        </w:rPr>
        <w:t>Name:</w:t>
      </w:r>
    </w:p>
    <w:p w:rsidR="000A32FA" w:rsidRPr="006C1122" w:rsidRDefault="000A32FA" w:rsidP="00855619">
      <w:pPr>
        <w:spacing w:after="0" w:line="480" w:lineRule="auto"/>
        <w:ind w:left="450" w:right="450"/>
        <w:jc w:val="center"/>
        <w:rPr>
          <w:rFonts w:ascii="Times New Roman" w:hAnsi="Times New Roman" w:cs="Times New Roman"/>
          <w:sz w:val="24"/>
          <w:szCs w:val="24"/>
        </w:rPr>
      </w:pPr>
      <w:r w:rsidRPr="006C1122">
        <w:rPr>
          <w:rFonts w:ascii="Times New Roman" w:hAnsi="Times New Roman" w:cs="Times New Roman"/>
          <w:sz w:val="24"/>
          <w:szCs w:val="24"/>
        </w:rPr>
        <w:t>Tutor:</w:t>
      </w:r>
    </w:p>
    <w:p w:rsidR="000A32FA" w:rsidRPr="006C1122" w:rsidRDefault="000A32FA" w:rsidP="00855619">
      <w:pPr>
        <w:spacing w:line="480" w:lineRule="auto"/>
        <w:ind w:left="450" w:right="450"/>
        <w:jc w:val="center"/>
        <w:rPr>
          <w:rFonts w:ascii="Times New Roman" w:hAnsi="Times New Roman" w:cs="Times New Roman"/>
          <w:sz w:val="24"/>
          <w:szCs w:val="24"/>
        </w:rPr>
      </w:pPr>
      <w:r w:rsidRPr="006C1122">
        <w:rPr>
          <w:rFonts w:ascii="Times New Roman" w:hAnsi="Times New Roman" w:cs="Times New Roman"/>
          <w:sz w:val="24"/>
          <w:szCs w:val="24"/>
        </w:rPr>
        <w:t>Institution</w:t>
      </w: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855619" w:rsidRDefault="00855619" w:rsidP="00855619">
      <w:pPr>
        <w:tabs>
          <w:tab w:val="left" w:pos="1980"/>
        </w:tabs>
        <w:spacing w:line="480" w:lineRule="auto"/>
        <w:ind w:left="450" w:right="450"/>
        <w:jc w:val="center"/>
        <w:rPr>
          <w:rFonts w:ascii="Times New Roman" w:hAnsi="Times New Roman" w:cs="Times New Roman"/>
          <w:b/>
          <w:sz w:val="24"/>
          <w:szCs w:val="24"/>
        </w:rPr>
      </w:pPr>
    </w:p>
    <w:p w:rsidR="00063A4F" w:rsidRDefault="00063A4F" w:rsidP="00855619">
      <w:pPr>
        <w:tabs>
          <w:tab w:val="left" w:pos="1980"/>
        </w:tabs>
        <w:spacing w:line="480" w:lineRule="auto"/>
        <w:ind w:left="450" w:right="450"/>
        <w:jc w:val="center"/>
        <w:rPr>
          <w:rFonts w:ascii="Times New Roman" w:hAnsi="Times New Roman" w:cs="Times New Roman"/>
          <w:b/>
          <w:sz w:val="24"/>
          <w:szCs w:val="24"/>
        </w:rPr>
      </w:pPr>
    </w:p>
    <w:p w:rsidR="000A32FA" w:rsidRDefault="000A32FA" w:rsidP="00855619">
      <w:pPr>
        <w:tabs>
          <w:tab w:val="left" w:pos="1980"/>
        </w:tabs>
        <w:spacing w:line="480" w:lineRule="auto"/>
        <w:ind w:left="450" w:right="450"/>
        <w:rPr>
          <w:rFonts w:ascii="Times New Roman" w:hAnsi="Times New Roman" w:cs="Times New Roman"/>
          <w:b/>
          <w:sz w:val="24"/>
          <w:szCs w:val="24"/>
        </w:rPr>
      </w:pPr>
    </w:p>
    <w:p w:rsidR="00063A4F" w:rsidRDefault="00063A4F" w:rsidP="000F749F">
      <w:pPr>
        <w:tabs>
          <w:tab w:val="left" w:pos="1980"/>
        </w:tabs>
        <w:spacing w:line="480" w:lineRule="auto"/>
        <w:ind w:right="450"/>
        <w:jc w:val="center"/>
        <w:rPr>
          <w:rFonts w:ascii="Times New Roman" w:hAnsi="Times New Roman" w:cs="Times New Roman"/>
          <w:sz w:val="24"/>
          <w:szCs w:val="24"/>
        </w:rPr>
      </w:pPr>
      <w:bookmarkStart w:id="0" w:name="_GoBack"/>
      <w:bookmarkEnd w:id="0"/>
      <w:r w:rsidRPr="00063A4F">
        <w:rPr>
          <w:rFonts w:ascii="Times New Roman" w:hAnsi="Times New Roman" w:cs="Times New Roman"/>
          <w:b/>
          <w:sz w:val="24"/>
          <w:szCs w:val="24"/>
        </w:rPr>
        <w:lastRenderedPageBreak/>
        <w:t>SPECIAL EDUCATION AND ORGANIZATIONAL OPERATIONS</w:t>
      </w:r>
    </w:p>
    <w:p w:rsidR="005F0764" w:rsidRDefault="005F0764" w:rsidP="00855619">
      <w:pPr>
        <w:tabs>
          <w:tab w:val="left" w:pos="1980"/>
        </w:tabs>
        <w:spacing w:line="480" w:lineRule="auto"/>
        <w:ind w:left="450" w:right="450" w:firstLine="630"/>
        <w:rPr>
          <w:rFonts w:ascii="Times New Roman" w:hAnsi="Times New Roman" w:cs="Times New Roman"/>
          <w:sz w:val="24"/>
          <w:szCs w:val="24"/>
        </w:rPr>
      </w:pPr>
      <w:r>
        <w:rPr>
          <w:rFonts w:ascii="Times New Roman" w:hAnsi="Times New Roman" w:cs="Times New Roman"/>
          <w:sz w:val="24"/>
          <w:szCs w:val="24"/>
        </w:rPr>
        <w:t xml:space="preserve">An interview with a chief executive director of a local organization that advocates for the rights of persons living with disabilities unveils a lot of information that is very important for professional practice. The interview herein was focused on the relationship of special education to the organization including the function of educational agencies. Other relevant aspects of the interview comprised of the continuum of placement and services available for individuals that with exceptionalities and any other thing that relates to this topic. Having </w:t>
      </w:r>
      <w:r w:rsidR="00557198">
        <w:rPr>
          <w:rFonts w:ascii="Times New Roman" w:hAnsi="Times New Roman" w:cs="Times New Roman"/>
          <w:sz w:val="24"/>
          <w:szCs w:val="24"/>
        </w:rPr>
        <w:t>solicited</w:t>
      </w:r>
      <w:r>
        <w:rPr>
          <w:rFonts w:ascii="Times New Roman" w:hAnsi="Times New Roman" w:cs="Times New Roman"/>
          <w:sz w:val="24"/>
          <w:szCs w:val="24"/>
        </w:rPr>
        <w:t xml:space="preserve"> adequate information, 9the reflection of the said interview informs the writing of this essay with the major emphasis </w:t>
      </w:r>
      <w:r w:rsidR="00557198">
        <w:rPr>
          <w:rFonts w:ascii="Times New Roman" w:hAnsi="Times New Roman" w:cs="Times New Roman"/>
          <w:sz w:val="24"/>
          <w:szCs w:val="24"/>
        </w:rPr>
        <w:t>on the</w:t>
      </w:r>
      <w:r>
        <w:rPr>
          <w:rFonts w:ascii="Times New Roman" w:hAnsi="Times New Roman" w:cs="Times New Roman"/>
          <w:sz w:val="24"/>
          <w:szCs w:val="24"/>
        </w:rPr>
        <w:t xml:space="preserve"> plan of how the findings herein would be used in future professional practice. </w:t>
      </w:r>
    </w:p>
    <w:p w:rsidR="00721439" w:rsidRPr="0082751B" w:rsidRDefault="00721439" w:rsidP="00855619">
      <w:pPr>
        <w:tabs>
          <w:tab w:val="left" w:pos="1980"/>
        </w:tabs>
        <w:spacing w:line="480" w:lineRule="auto"/>
        <w:ind w:left="450" w:right="450" w:firstLine="630"/>
        <w:rPr>
          <w:rFonts w:ascii="Times New Roman" w:hAnsi="Times New Roman" w:cs="Times New Roman"/>
          <w:sz w:val="24"/>
          <w:szCs w:val="24"/>
        </w:rPr>
      </w:pPr>
      <w:r w:rsidRPr="0082751B">
        <w:rPr>
          <w:rFonts w:ascii="Times New Roman" w:hAnsi="Times New Roman" w:cs="Times New Roman"/>
          <w:sz w:val="24"/>
          <w:szCs w:val="24"/>
        </w:rPr>
        <w:t xml:space="preserve">Respect for human rights is a universal component that is derived from the fact that human rights are inherent in that they are indivisible and inalienable. As such persons living with disability should not be </w:t>
      </w:r>
      <w:r w:rsidR="00B96A1F" w:rsidRPr="0082751B">
        <w:rPr>
          <w:rFonts w:ascii="Times New Roman" w:hAnsi="Times New Roman" w:cs="Times New Roman"/>
          <w:sz w:val="24"/>
          <w:szCs w:val="24"/>
        </w:rPr>
        <w:t>subjected</w:t>
      </w:r>
      <w:r w:rsidRPr="0082751B">
        <w:rPr>
          <w:rFonts w:ascii="Times New Roman" w:hAnsi="Times New Roman" w:cs="Times New Roman"/>
          <w:sz w:val="24"/>
          <w:szCs w:val="24"/>
        </w:rPr>
        <w:t xml:space="preserve"> to human rights violations including rights to have equal employment opportunities. Since such people </w:t>
      </w:r>
      <w:r w:rsidR="0024187A">
        <w:rPr>
          <w:rFonts w:ascii="Times New Roman" w:hAnsi="Times New Roman" w:cs="Times New Roman"/>
          <w:sz w:val="24"/>
          <w:szCs w:val="24"/>
        </w:rPr>
        <w:t xml:space="preserve">are </w:t>
      </w:r>
      <w:r w:rsidRPr="0082751B">
        <w:rPr>
          <w:rFonts w:ascii="Times New Roman" w:hAnsi="Times New Roman" w:cs="Times New Roman"/>
          <w:sz w:val="24"/>
          <w:szCs w:val="24"/>
        </w:rPr>
        <w:t xml:space="preserve">vulnerable to being denied </w:t>
      </w:r>
      <w:r w:rsidR="00B96A1F" w:rsidRPr="0082751B">
        <w:rPr>
          <w:rFonts w:ascii="Times New Roman" w:hAnsi="Times New Roman" w:cs="Times New Roman"/>
          <w:sz w:val="24"/>
          <w:szCs w:val="24"/>
        </w:rPr>
        <w:t>employment</w:t>
      </w:r>
      <w:r w:rsidRPr="0082751B">
        <w:rPr>
          <w:rFonts w:ascii="Times New Roman" w:hAnsi="Times New Roman" w:cs="Times New Roman"/>
          <w:sz w:val="24"/>
          <w:szCs w:val="24"/>
        </w:rPr>
        <w:t xml:space="preserve"> opportunities, there has been put in place affirmative action to ensure that they enjoy </w:t>
      </w:r>
      <w:r w:rsidR="00B96A1F" w:rsidRPr="0082751B">
        <w:rPr>
          <w:rFonts w:ascii="Times New Roman" w:hAnsi="Times New Roman" w:cs="Times New Roman"/>
          <w:sz w:val="24"/>
          <w:szCs w:val="24"/>
        </w:rPr>
        <w:t>rights of being provided with employment opportunities. To ensure that the implementation of the said affirmative action is successful, there have been established special schools to provide education with the needs of special per</w:t>
      </w:r>
      <w:r w:rsidR="0082751B" w:rsidRPr="0082751B">
        <w:rPr>
          <w:rFonts w:ascii="Times New Roman" w:hAnsi="Times New Roman" w:cs="Times New Roman"/>
          <w:sz w:val="24"/>
          <w:szCs w:val="24"/>
        </w:rPr>
        <w:t xml:space="preserve">sons in consideration such </w:t>
      </w:r>
      <w:r w:rsidR="00984A39">
        <w:rPr>
          <w:rFonts w:ascii="Times New Roman" w:hAnsi="Times New Roman" w:cs="Times New Roman"/>
          <w:sz w:val="24"/>
          <w:szCs w:val="24"/>
        </w:rPr>
        <w:t xml:space="preserve">as </w:t>
      </w:r>
      <w:r w:rsidR="00B96A1F" w:rsidRPr="0082751B">
        <w:rPr>
          <w:rFonts w:ascii="Times New Roman" w:hAnsi="Times New Roman" w:cs="Times New Roman"/>
          <w:sz w:val="24"/>
          <w:szCs w:val="24"/>
        </w:rPr>
        <w:t xml:space="preserve">schools for blind as well as those for </w:t>
      </w:r>
      <w:r w:rsidR="00B96A1F" w:rsidRPr="0082751B">
        <w:rPr>
          <w:rFonts w:ascii="Times New Roman" w:hAnsi="Times New Roman" w:cs="Times New Roman"/>
          <w:sz w:val="24"/>
          <w:szCs w:val="24"/>
        </w:rPr>
        <w:lastRenderedPageBreak/>
        <w:t xml:space="preserve">the deaf. </w:t>
      </w:r>
      <w:r w:rsidR="0082751B">
        <w:rPr>
          <w:rFonts w:ascii="Times New Roman" w:hAnsi="Times New Roman" w:cs="Times New Roman"/>
          <w:sz w:val="24"/>
          <w:szCs w:val="24"/>
        </w:rPr>
        <w:t>Successful professionals are said to be those who observes equality in their dealings.</w:t>
      </w:r>
    </w:p>
    <w:p w:rsidR="00721439" w:rsidRPr="0082751B" w:rsidRDefault="00A84916" w:rsidP="00855619">
      <w:pPr>
        <w:tabs>
          <w:tab w:val="left" w:pos="1980"/>
        </w:tabs>
        <w:spacing w:line="480" w:lineRule="auto"/>
        <w:ind w:left="450" w:right="450" w:firstLine="630"/>
        <w:rPr>
          <w:rFonts w:ascii="Times New Roman" w:hAnsi="Times New Roman" w:cs="Times New Roman"/>
          <w:sz w:val="24"/>
          <w:szCs w:val="24"/>
        </w:rPr>
      </w:pPr>
      <w:r>
        <w:rPr>
          <w:rFonts w:ascii="Times New Roman" w:hAnsi="Times New Roman" w:cs="Times New Roman"/>
          <w:sz w:val="24"/>
          <w:szCs w:val="24"/>
        </w:rPr>
        <w:t>An organization must have facilities</w:t>
      </w:r>
      <w:r w:rsidR="00B96A1F" w:rsidRPr="0082751B">
        <w:rPr>
          <w:rFonts w:ascii="Times New Roman" w:hAnsi="Times New Roman" w:cs="Times New Roman"/>
          <w:sz w:val="24"/>
          <w:szCs w:val="24"/>
        </w:rPr>
        <w:t xml:space="preserve"> that accommodate employees that have physical challenges. This is because</w:t>
      </w:r>
      <w:r>
        <w:rPr>
          <w:rFonts w:ascii="Times New Roman" w:hAnsi="Times New Roman" w:cs="Times New Roman"/>
          <w:sz w:val="24"/>
          <w:szCs w:val="24"/>
        </w:rPr>
        <w:t>, there is proof to the effect that</w:t>
      </w:r>
      <w:r w:rsidR="00B96A1F" w:rsidRPr="0082751B">
        <w:rPr>
          <w:rFonts w:ascii="Times New Roman" w:hAnsi="Times New Roman" w:cs="Times New Roman"/>
          <w:sz w:val="24"/>
          <w:szCs w:val="24"/>
        </w:rPr>
        <w:t xml:space="preserve"> there are individuals who are physically disabled but can still deliver efficient services in certain areas of specialization. In </w:t>
      </w:r>
      <w:r w:rsidR="00041C84" w:rsidRPr="0082751B">
        <w:rPr>
          <w:rFonts w:ascii="Times New Roman" w:hAnsi="Times New Roman" w:cs="Times New Roman"/>
          <w:sz w:val="24"/>
          <w:szCs w:val="24"/>
        </w:rPr>
        <w:t>this</w:t>
      </w:r>
      <w:r w:rsidR="00B96A1F" w:rsidRPr="0082751B">
        <w:rPr>
          <w:rFonts w:ascii="Times New Roman" w:hAnsi="Times New Roman" w:cs="Times New Roman"/>
          <w:sz w:val="24"/>
          <w:szCs w:val="24"/>
        </w:rPr>
        <w:t xml:space="preserve"> regard therefore, an organization would be designed in a way that its staff </w:t>
      </w:r>
      <w:r w:rsidR="00041C84" w:rsidRPr="0082751B">
        <w:rPr>
          <w:rFonts w:ascii="Times New Roman" w:hAnsi="Times New Roman" w:cs="Times New Roman"/>
          <w:sz w:val="24"/>
          <w:szCs w:val="24"/>
        </w:rPr>
        <w:t xml:space="preserve">has slots for persons living with disability. To ensure that they work with ease, special facilities that meet their needs would be installed and this include installing </w:t>
      </w:r>
      <w:r w:rsidR="0082751B" w:rsidRPr="0082751B">
        <w:rPr>
          <w:rFonts w:ascii="Times New Roman" w:hAnsi="Times New Roman" w:cs="Times New Roman"/>
          <w:sz w:val="24"/>
          <w:szCs w:val="24"/>
        </w:rPr>
        <w:t>equipment</w:t>
      </w:r>
      <w:r w:rsidR="00041C84" w:rsidRPr="0082751B">
        <w:rPr>
          <w:rFonts w:ascii="Times New Roman" w:hAnsi="Times New Roman" w:cs="Times New Roman"/>
          <w:sz w:val="24"/>
          <w:szCs w:val="24"/>
        </w:rPr>
        <w:t xml:space="preserve"> that a blind employee could use for working such reading and writing aids. There would also be pathways that are friendly to the blind and persons on wheel chairs which </w:t>
      </w:r>
      <w:r w:rsidR="0082751B" w:rsidRPr="0082751B">
        <w:rPr>
          <w:rFonts w:ascii="Times New Roman" w:hAnsi="Times New Roman" w:cs="Times New Roman"/>
          <w:sz w:val="24"/>
          <w:szCs w:val="24"/>
        </w:rPr>
        <w:t>would</w:t>
      </w:r>
      <w:r w:rsidR="00041C84" w:rsidRPr="0082751B">
        <w:rPr>
          <w:rFonts w:ascii="Times New Roman" w:hAnsi="Times New Roman" w:cs="Times New Roman"/>
          <w:sz w:val="24"/>
          <w:szCs w:val="24"/>
        </w:rPr>
        <w:t xml:space="preserve"> be specifically set aside for these persons.  When constructing cloak rooms, the organization would also ensure that those that </w:t>
      </w:r>
      <w:r w:rsidR="0082751B" w:rsidRPr="0082751B">
        <w:rPr>
          <w:rFonts w:ascii="Times New Roman" w:hAnsi="Times New Roman" w:cs="Times New Roman"/>
          <w:sz w:val="24"/>
          <w:szCs w:val="24"/>
        </w:rPr>
        <w:t>meet</w:t>
      </w:r>
      <w:r w:rsidR="00041C84" w:rsidRPr="0082751B">
        <w:rPr>
          <w:rFonts w:ascii="Times New Roman" w:hAnsi="Times New Roman" w:cs="Times New Roman"/>
          <w:sz w:val="24"/>
          <w:szCs w:val="24"/>
        </w:rPr>
        <w:t xml:space="preserve"> the needs of various </w:t>
      </w:r>
      <w:r w:rsidR="0082751B" w:rsidRPr="0082751B">
        <w:rPr>
          <w:rFonts w:ascii="Times New Roman" w:hAnsi="Times New Roman" w:cs="Times New Roman"/>
          <w:sz w:val="24"/>
          <w:szCs w:val="24"/>
        </w:rPr>
        <w:t>persons</w:t>
      </w:r>
      <w:r w:rsidR="00041C84" w:rsidRPr="0082751B">
        <w:rPr>
          <w:rFonts w:ascii="Times New Roman" w:hAnsi="Times New Roman" w:cs="Times New Roman"/>
          <w:sz w:val="24"/>
          <w:szCs w:val="24"/>
        </w:rPr>
        <w:t xml:space="preserve"> with disability are incorporated. Above all, these persons shall be given equal leadership opportuni</w:t>
      </w:r>
      <w:r w:rsidR="0082751B" w:rsidRPr="0082751B">
        <w:rPr>
          <w:rFonts w:ascii="Times New Roman" w:hAnsi="Times New Roman" w:cs="Times New Roman"/>
          <w:sz w:val="24"/>
          <w:szCs w:val="24"/>
        </w:rPr>
        <w:t>ti</w:t>
      </w:r>
      <w:r w:rsidR="00041C84" w:rsidRPr="0082751B">
        <w:rPr>
          <w:rFonts w:ascii="Times New Roman" w:hAnsi="Times New Roman" w:cs="Times New Roman"/>
          <w:sz w:val="24"/>
          <w:szCs w:val="24"/>
        </w:rPr>
        <w:t xml:space="preserve">es </w:t>
      </w:r>
      <w:r w:rsidR="0082751B" w:rsidRPr="0082751B">
        <w:rPr>
          <w:rFonts w:ascii="Times New Roman" w:hAnsi="Times New Roman" w:cs="Times New Roman"/>
          <w:sz w:val="24"/>
          <w:szCs w:val="24"/>
        </w:rPr>
        <w:t>within</w:t>
      </w:r>
      <w:r w:rsidR="00041C84" w:rsidRPr="0082751B">
        <w:rPr>
          <w:rFonts w:ascii="Times New Roman" w:hAnsi="Times New Roman" w:cs="Times New Roman"/>
          <w:sz w:val="24"/>
          <w:szCs w:val="24"/>
        </w:rPr>
        <w:t xml:space="preserve"> the organization basing on merit.</w:t>
      </w:r>
    </w:p>
    <w:sectPr w:rsidR="00721439" w:rsidRPr="0082751B" w:rsidSect="000F749F">
      <w:headerReference w:type="default" r:id="rId6"/>
      <w:headerReference w:type="first" r:id="rId7"/>
      <w:pgSz w:w="12240" w:h="15840"/>
      <w:pgMar w:top="1800" w:right="1440" w:bottom="19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407" w:rsidRDefault="00B45407" w:rsidP="00063A4F">
      <w:pPr>
        <w:spacing w:after="0" w:line="240" w:lineRule="auto"/>
      </w:pPr>
      <w:r>
        <w:separator/>
      </w:r>
    </w:p>
  </w:endnote>
  <w:endnote w:type="continuationSeparator" w:id="0">
    <w:p w:rsidR="00B45407" w:rsidRDefault="00B45407" w:rsidP="00063A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407" w:rsidRDefault="00B45407" w:rsidP="00063A4F">
      <w:pPr>
        <w:spacing w:after="0" w:line="240" w:lineRule="auto"/>
      </w:pPr>
      <w:r>
        <w:separator/>
      </w:r>
    </w:p>
  </w:footnote>
  <w:footnote w:type="continuationSeparator" w:id="0">
    <w:p w:rsidR="00B45407" w:rsidRDefault="00B45407" w:rsidP="00063A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6423063"/>
      <w:docPartObj>
        <w:docPartGallery w:val="Page Numbers (Top of Page)"/>
        <w:docPartUnique/>
      </w:docPartObj>
    </w:sdtPr>
    <w:sdtEndPr>
      <w:rPr>
        <w:noProof/>
      </w:rPr>
    </w:sdtEndPr>
    <w:sdtContent>
      <w:p w:rsidR="00063A4F" w:rsidRDefault="00063A4F" w:rsidP="00063A4F">
        <w:pPr>
          <w:pStyle w:val="Header"/>
        </w:pPr>
        <w:r w:rsidRPr="00063A4F">
          <w:rPr>
            <w:rFonts w:ascii="Times New Roman" w:hAnsi="Times New Roman" w:cs="Times New Roman"/>
            <w:sz w:val="24"/>
            <w:szCs w:val="24"/>
          </w:rPr>
          <w:t>SPECIAL EDUCATION AND ORGANIZATIONAL OPERATIONS</w:t>
        </w:r>
        <w:r>
          <w:rPr>
            <w:rFonts w:ascii="Times New Roman" w:hAnsi="Times New Roman" w:cs="Times New Roman"/>
            <w:sz w:val="24"/>
            <w:szCs w:val="24"/>
          </w:rPr>
          <w:t xml:space="preserve">                                         </w:t>
        </w:r>
        <w:r w:rsidR="00494E31">
          <w:fldChar w:fldCharType="begin"/>
        </w:r>
        <w:r>
          <w:instrText xml:space="preserve"> PAGE   \* MERGEFORMAT </w:instrText>
        </w:r>
        <w:r w:rsidR="00494E31">
          <w:fldChar w:fldCharType="separate"/>
        </w:r>
        <w:r w:rsidR="00B64234">
          <w:rPr>
            <w:noProof/>
          </w:rPr>
          <w:t>2</w:t>
        </w:r>
        <w:r w:rsidR="00494E31">
          <w:rPr>
            <w:noProof/>
          </w:rPr>
          <w:fldChar w:fldCharType="end"/>
        </w:r>
      </w:p>
    </w:sdtContent>
  </w:sdt>
  <w:p w:rsidR="00063A4F" w:rsidRDefault="00063A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4F" w:rsidRPr="00063A4F" w:rsidRDefault="00063A4F">
    <w:pPr>
      <w:pStyle w:val="Header"/>
      <w:rPr>
        <w:rFonts w:ascii="Times New Roman" w:hAnsi="Times New Roman" w:cs="Times New Roman"/>
        <w:sz w:val="24"/>
        <w:szCs w:val="24"/>
      </w:rPr>
    </w:pPr>
    <w:r w:rsidRPr="00063A4F">
      <w:rPr>
        <w:rFonts w:ascii="Times New Roman" w:hAnsi="Times New Roman" w:cs="Times New Roman"/>
        <w:sz w:val="24"/>
        <w:szCs w:val="24"/>
      </w:rPr>
      <w:t>Running head: SPECIAL EDUCATION AND ORGANIZATIONAL OPERATIONS</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21439"/>
    <w:rsid w:val="00041C84"/>
    <w:rsid w:val="00063A4F"/>
    <w:rsid w:val="000A32FA"/>
    <w:rsid w:val="000F749F"/>
    <w:rsid w:val="00106740"/>
    <w:rsid w:val="0024187A"/>
    <w:rsid w:val="00494E31"/>
    <w:rsid w:val="00557198"/>
    <w:rsid w:val="005F0764"/>
    <w:rsid w:val="00721439"/>
    <w:rsid w:val="0082751B"/>
    <w:rsid w:val="00855619"/>
    <w:rsid w:val="00897FA2"/>
    <w:rsid w:val="00984A39"/>
    <w:rsid w:val="00A11FA0"/>
    <w:rsid w:val="00A84916"/>
    <w:rsid w:val="00A85F5F"/>
    <w:rsid w:val="00B45407"/>
    <w:rsid w:val="00B64234"/>
    <w:rsid w:val="00B96A1F"/>
    <w:rsid w:val="00F2007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E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A4F"/>
  </w:style>
  <w:style w:type="paragraph" w:styleId="Footer">
    <w:name w:val="footer"/>
    <w:basedOn w:val="Normal"/>
    <w:link w:val="FooterChar"/>
    <w:uiPriority w:val="99"/>
    <w:unhideWhenUsed/>
    <w:rsid w:val="00063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A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2018-06-20T20:32:00Z</dcterms:created>
  <dcterms:modified xsi:type="dcterms:W3CDTF">2018-06-20T20:32:00Z</dcterms:modified>
</cp:coreProperties>
</file>